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8408" w14:textId="6CF17EF3" w:rsidR="008420AF" w:rsidRPr="00B644AC" w:rsidRDefault="00E94084">
      <w:pPr>
        <w:rPr>
          <w:rFonts w:ascii="Museo Sans 700" w:hAnsi="Museo Sans 700"/>
          <w:sz w:val="36"/>
          <w:szCs w:val="36"/>
        </w:rPr>
      </w:pPr>
      <w:r w:rsidRPr="00B644AC">
        <w:rPr>
          <w:rFonts w:ascii="Museo Sans 700" w:hAnsi="Museo Sans 700"/>
          <w:sz w:val="36"/>
          <w:szCs w:val="36"/>
        </w:rPr>
        <w:t>INSTRUCTIONS</w:t>
      </w:r>
      <w:r w:rsidR="00B24B9B">
        <w:rPr>
          <w:rFonts w:ascii="Museo Sans 700" w:hAnsi="Museo Sans 700"/>
          <w:sz w:val="36"/>
          <w:szCs w:val="36"/>
        </w:rPr>
        <w:t xml:space="preserve">: </w:t>
      </w:r>
      <w:r w:rsidRPr="00B644AC">
        <w:rPr>
          <w:rFonts w:ascii="Museo Sans 700" w:hAnsi="Museo Sans 700"/>
          <w:sz w:val="36"/>
          <w:szCs w:val="36"/>
        </w:rPr>
        <w:t>MUNICIPAL COMMUNITY GRANTS IN-KIND BUDGET</w:t>
      </w:r>
    </w:p>
    <w:p w14:paraId="5FCD6A9A" w14:textId="390114F2" w:rsidR="00E94084" w:rsidRDefault="00E94084">
      <w:pPr>
        <w:rPr>
          <w:rFonts w:ascii="Arial" w:hAnsi="Arial" w:cs="Arial"/>
        </w:rPr>
      </w:pPr>
      <w:r>
        <w:rPr>
          <w:rFonts w:ascii="Arial" w:hAnsi="Arial" w:cs="Arial"/>
        </w:rPr>
        <w:t>Use this template to calculate the total dollar value of your in-kind request. Before you begin, please read the following:</w:t>
      </w:r>
    </w:p>
    <w:p w14:paraId="3B5A82A6" w14:textId="3A0B4087" w:rsidR="00E94084" w:rsidRDefault="00E94084" w:rsidP="00E94084">
      <w:pPr>
        <w:rPr>
          <w:rFonts w:ascii="Arial" w:hAnsi="Arial" w:cs="Arial"/>
        </w:rPr>
      </w:pPr>
      <w:r w:rsidRPr="00B24B9B">
        <w:rPr>
          <w:rFonts w:ascii="Museo Sans 700" w:hAnsi="Museo Sans 700"/>
          <w:u w:val="single"/>
        </w:rPr>
        <w:t>Eligible Services</w:t>
      </w:r>
      <w:r w:rsidRPr="00B24B9B">
        <w:rPr>
          <w:rFonts w:ascii="Museo Sans 700" w:hAnsi="Museo Sans 700"/>
          <w:b/>
          <w:bCs/>
          <w:u w:val="single"/>
        </w:rPr>
        <w:t>:</w:t>
      </w:r>
      <w:r>
        <w:rPr>
          <w:rFonts w:ascii="Museo Sans 700" w:hAnsi="Museo Sans 700"/>
          <w:b/>
          <w:bCs/>
        </w:rPr>
        <w:t xml:space="preserve"> </w:t>
      </w:r>
      <w:r>
        <w:rPr>
          <w:rFonts w:ascii="Arial" w:hAnsi="Arial" w:cs="Arial"/>
        </w:rPr>
        <w:t xml:space="preserve">Only services listed in the </w:t>
      </w:r>
      <w:r w:rsidRPr="00B24B9B">
        <w:rPr>
          <w:rFonts w:ascii="Arial" w:hAnsi="Arial" w:cs="Arial"/>
          <w:b/>
          <w:bCs/>
        </w:rPr>
        <w:t>Municipal Fees and Charges By-Law</w:t>
      </w:r>
      <w:r>
        <w:rPr>
          <w:rFonts w:ascii="Arial" w:hAnsi="Arial" w:cs="Arial"/>
        </w:rPr>
        <w:t xml:space="preserve"> are eligible. If the item you're requesting (e.g. a good, service or equipment) is </w:t>
      </w:r>
      <w:r w:rsidRPr="00B24B9B">
        <w:rPr>
          <w:rFonts w:ascii="Arial" w:hAnsi="Arial" w:cs="Arial"/>
          <w:b/>
          <w:bCs/>
        </w:rPr>
        <w:t>not listed</w:t>
      </w:r>
      <w:r>
        <w:rPr>
          <w:rFonts w:ascii="Arial" w:hAnsi="Arial" w:cs="Arial"/>
        </w:rPr>
        <w:t xml:space="preserve">, it </w:t>
      </w:r>
      <w:r w:rsidRPr="00B24B9B">
        <w:rPr>
          <w:rFonts w:ascii="Arial" w:hAnsi="Arial" w:cs="Arial"/>
          <w:b/>
          <w:bCs/>
        </w:rPr>
        <w:t>cannot be included</w:t>
      </w:r>
      <w:r>
        <w:rPr>
          <w:rFonts w:ascii="Arial" w:hAnsi="Arial" w:cs="Arial"/>
        </w:rPr>
        <w:t xml:space="preserve"> in your in-kind grant request. </w:t>
      </w:r>
    </w:p>
    <w:p w14:paraId="473DFF19" w14:textId="5B7D4247" w:rsidR="00E94084" w:rsidRDefault="00E94084" w:rsidP="00E940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Refer to the current </w:t>
      </w:r>
      <w:hyperlink r:id="rId10" w:history="1">
        <w:r w:rsidRPr="00AA5BF3">
          <w:rPr>
            <w:rStyle w:val="Hyperlink"/>
            <w:rFonts w:ascii="Arial" w:hAnsi="Arial" w:cs="Arial"/>
            <w:b/>
            <w:bCs/>
          </w:rPr>
          <w:t xml:space="preserve">Fees </w:t>
        </w:r>
        <w:r w:rsidR="0065793A">
          <w:rPr>
            <w:rStyle w:val="Hyperlink"/>
            <w:rFonts w:ascii="Arial" w:hAnsi="Arial" w:cs="Arial"/>
            <w:b/>
            <w:bCs/>
          </w:rPr>
          <w:t>and</w:t>
        </w:r>
        <w:r w:rsidRPr="00AA5BF3">
          <w:rPr>
            <w:rStyle w:val="Hyperlink"/>
            <w:rFonts w:ascii="Arial" w:hAnsi="Arial" w:cs="Arial"/>
            <w:b/>
            <w:bCs/>
          </w:rPr>
          <w:t xml:space="preserve"> Charges By-Law</w:t>
        </w:r>
      </w:hyperlink>
      <w:r>
        <w:rPr>
          <w:rFonts w:ascii="Arial" w:hAnsi="Arial" w:cs="Arial"/>
        </w:rPr>
        <w:t xml:space="preserve"> for a full list of eligible services and their costs.</w:t>
      </w:r>
    </w:p>
    <w:p w14:paraId="45449BE2" w14:textId="59AE836B" w:rsidR="00B24B9B" w:rsidRDefault="00B24B9B" w:rsidP="00B24B9B">
      <w:pPr>
        <w:rPr>
          <w:rFonts w:ascii="Arial" w:hAnsi="Arial" w:cs="Arial"/>
        </w:rPr>
      </w:pPr>
      <w:r w:rsidRPr="00B24B9B">
        <w:rPr>
          <w:rFonts w:ascii="Museo Sans 700" w:hAnsi="Museo Sans 700"/>
          <w:u w:val="single"/>
        </w:rPr>
        <w:t>Eligible Activity Dates</w:t>
      </w:r>
      <w:r w:rsidRPr="00B24B9B">
        <w:rPr>
          <w:rFonts w:ascii="Museo Sans 700" w:hAnsi="Museo Sans 700"/>
          <w:b/>
          <w:bCs/>
          <w:u w:val="single"/>
        </w:rPr>
        <w:t>:</w:t>
      </w:r>
      <w:r>
        <w:rPr>
          <w:rFonts w:ascii="Museo Sans 700" w:hAnsi="Museo Sans 700"/>
          <w:b/>
          <w:bCs/>
        </w:rPr>
        <w:t xml:space="preserve"> </w:t>
      </w:r>
      <w:r>
        <w:rPr>
          <w:rFonts w:ascii="Arial" w:hAnsi="Arial" w:cs="Arial"/>
        </w:rPr>
        <w:t xml:space="preserve">The </w:t>
      </w:r>
      <w:r w:rsidR="005128C2">
        <w:rPr>
          <w:rFonts w:ascii="Arial" w:hAnsi="Arial" w:cs="Arial"/>
          <w:b/>
          <w:bCs/>
        </w:rPr>
        <w:t>Secondary</w:t>
      </w:r>
      <w:r w:rsidRPr="00B24B9B">
        <w:rPr>
          <w:rFonts w:ascii="Arial" w:hAnsi="Arial" w:cs="Arial"/>
          <w:b/>
          <w:bCs/>
        </w:rPr>
        <w:t xml:space="preserve"> 202</w:t>
      </w:r>
      <w:r w:rsidR="00DB3079">
        <w:rPr>
          <w:rFonts w:ascii="Arial" w:hAnsi="Arial" w:cs="Arial"/>
          <w:b/>
          <w:bCs/>
        </w:rPr>
        <w:t>6</w:t>
      </w:r>
      <w:r w:rsidRPr="00B24B9B">
        <w:rPr>
          <w:rFonts w:ascii="Arial" w:hAnsi="Arial" w:cs="Arial"/>
          <w:b/>
          <w:bCs/>
        </w:rPr>
        <w:t xml:space="preserve"> intake</w:t>
      </w:r>
      <w:r>
        <w:rPr>
          <w:rFonts w:ascii="Arial" w:hAnsi="Arial" w:cs="Arial"/>
        </w:rPr>
        <w:t xml:space="preserve"> covers activities from </w:t>
      </w:r>
      <w:r w:rsidR="005128C2">
        <w:rPr>
          <w:rFonts w:ascii="Arial" w:hAnsi="Arial" w:cs="Arial"/>
          <w:b/>
          <w:bCs/>
        </w:rPr>
        <w:t>November 1</w:t>
      </w:r>
      <w:r w:rsidR="005128C2" w:rsidRPr="005128C2">
        <w:rPr>
          <w:rFonts w:ascii="Arial" w:hAnsi="Arial" w:cs="Arial"/>
          <w:b/>
          <w:bCs/>
          <w:vertAlign w:val="superscript"/>
        </w:rPr>
        <w:t>st</w:t>
      </w:r>
      <w:proofErr w:type="gramStart"/>
      <w:r w:rsidR="00DB3079">
        <w:rPr>
          <w:rFonts w:ascii="Arial" w:hAnsi="Arial" w:cs="Arial"/>
          <w:b/>
          <w:bCs/>
        </w:rPr>
        <w:t xml:space="preserve"> 2026</w:t>
      </w:r>
      <w:proofErr w:type="gramEnd"/>
      <w:r w:rsidRPr="00B24B9B">
        <w:rPr>
          <w:rFonts w:ascii="Arial" w:hAnsi="Arial" w:cs="Arial"/>
          <w:b/>
          <w:bCs/>
        </w:rPr>
        <w:t xml:space="preserve"> to May 31, 202</w:t>
      </w:r>
      <w:r w:rsidR="00DB3079">
        <w:rPr>
          <w:rFonts w:ascii="Arial" w:hAnsi="Arial" w:cs="Arial"/>
          <w:b/>
          <w:bCs/>
        </w:rPr>
        <w:t>7</w:t>
      </w:r>
      <w:r>
        <w:rPr>
          <w:rFonts w:ascii="Arial" w:hAnsi="Arial" w:cs="Arial"/>
        </w:rPr>
        <w:t xml:space="preserve">. </w:t>
      </w:r>
    </w:p>
    <w:p w14:paraId="6C4D4536" w14:textId="7D29B756" w:rsidR="00E94084" w:rsidRDefault="00E94084">
      <w:pPr>
        <w:rPr>
          <w:rFonts w:ascii="Arial" w:hAnsi="Arial" w:cs="Arial"/>
        </w:rPr>
      </w:pPr>
      <w:r w:rsidRPr="00B24B9B">
        <w:rPr>
          <w:rFonts w:ascii="Museo Sans 700" w:hAnsi="Museo Sans 700"/>
          <w:u w:val="single"/>
        </w:rPr>
        <w:t>Common Examples</w:t>
      </w:r>
      <w:r w:rsidRPr="00B24B9B">
        <w:rPr>
          <w:rFonts w:ascii="Museo Sans 700" w:hAnsi="Museo Sans 700"/>
          <w:b/>
          <w:bCs/>
          <w:u w:val="single"/>
        </w:rPr>
        <w:t>:</w:t>
      </w:r>
      <w:r>
        <w:rPr>
          <w:rFonts w:ascii="Museo Sans 700" w:hAnsi="Museo Sans 700"/>
          <w:b/>
          <w:bCs/>
        </w:rPr>
        <w:t xml:space="preserve"> </w:t>
      </w:r>
      <w:r>
        <w:rPr>
          <w:rFonts w:ascii="Arial" w:hAnsi="Arial" w:cs="Arial"/>
        </w:rPr>
        <w:t>Commonly requested items include rental of municipal venues, banners and other advertising, and municipal labour, but there are many items that are eligible for the in-kind program. See the chart below for a list of items that are most likely to be helpful to community groups</w:t>
      </w:r>
      <w:r w:rsidR="00B644AC">
        <w:rPr>
          <w:rFonts w:ascii="Arial" w:hAnsi="Arial" w:cs="Arial"/>
        </w:rPr>
        <w:t>, and where they can be found in the Fees and Charges By-Law.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670"/>
        <w:gridCol w:w="3827"/>
      </w:tblGrid>
      <w:tr w:rsidR="00E94084" w14:paraId="3922F5B4" w14:textId="77777777" w:rsidTr="00B24B9B">
        <w:tc>
          <w:tcPr>
            <w:tcW w:w="2972" w:type="dxa"/>
          </w:tcPr>
          <w:p w14:paraId="6FA7FB68" w14:textId="6AF8EF70" w:rsidR="00E94084" w:rsidRPr="00B644AC" w:rsidRDefault="00E94084">
            <w:pPr>
              <w:rPr>
                <w:rFonts w:ascii="Arial" w:hAnsi="Arial" w:cs="Arial"/>
                <w:b/>
                <w:bCs/>
              </w:rPr>
            </w:pPr>
            <w:r w:rsidRPr="00B644AC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5670" w:type="dxa"/>
          </w:tcPr>
          <w:p w14:paraId="1A64BBEB" w14:textId="586678EC" w:rsidR="00E94084" w:rsidRPr="00B644AC" w:rsidRDefault="00E94084">
            <w:pPr>
              <w:rPr>
                <w:rFonts w:ascii="Arial" w:hAnsi="Arial" w:cs="Arial"/>
                <w:b/>
                <w:bCs/>
              </w:rPr>
            </w:pPr>
            <w:r w:rsidRPr="00B644AC">
              <w:rPr>
                <w:rFonts w:ascii="Arial" w:hAnsi="Arial" w:cs="Arial"/>
                <w:b/>
                <w:bCs/>
              </w:rPr>
              <w:t>Example</w:t>
            </w:r>
          </w:p>
        </w:tc>
        <w:tc>
          <w:tcPr>
            <w:tcW w:w="3827" w:type="dxa"/>
          </w:tcPr>
          <w:p w14:paraId="2589F905" w14:textId="5874E0AB" w:rsidR="00E94084" w:rsidRPr="00B644AC" w:rsidRDefault="00E94084">
            <w:pPr>
              <w:rPr>
                <w:rFonts w:ascii="Arial" w:hAnsi="Arial" w:cs="Arial"/>
                <w:b/>
                <w:bCs/>
              </w:rPr>
            </w:pPr>
            <w:r w:rsidRPr="00B644AC">
              <w:rPr>
                <w:rFonts w:ascii="Arial" w:hAnsi="Arial" w:cs="Arial"/>
                <w:b/>
                <w:bCs/>
              </w:rPr>
              <w:t>By-Law Schedule</w:t>
            </w:r>
          </w:p>
        </w:tc>
      </w:tr>
      <w:tr w:rsidR="00E94084" w14:paraId="2AA0B7FB" w14:textId="77777777" w:rsidTr="00B24B9B">
        <w:tc>
          <w:tcPr>
            <w:tcW w:w="2972" w:type="dxa"/>
          </w:tcPr>
          <w:p w14:paraId="0D38DFC6" w14:textId="15A10E76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Waste Management</w:t>
            </w:r>
          </w:p>
        </w:tc>
        <w:tc>
          <w:tcPr>
            <w:tcW w:w="5670" w:type="dxa"/>
          </w:tcPr>
          <w:p w14:paraId="59ED5930" w14:textId="60A132C6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Garbage disposal</w:t>
            </w:r>
          </w:p>
        </w:tc>
        <w:tc>
          <w:tcPr>
            <w:tcW w:w="3827" w:type="dxa"/>
          </w:tcPr>
          <w:p w14:paraId="0183715D" w14:textId="328FE70C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C</w:t>
            </w:r>
            <w:r w:rsidR="00290776">
              <w:rPr>
                <w:rFonts w:ascii="Arial" w:hAnsi="Arial" w:cs="Arial"/>
              </w:rPr>
              <w:t xml:space="preserve"> - Waste Management</w:t>
            </w:r>
          </w:p>
        </w:tc>
      </w:tr>
      <w:tr w:rsidR="00E94084" w14:paraId="503FBF8E" w14:textId="77777777" w:rsidTr="00B24B9B">
        <w:tc>
          <w:tcPr>
            <w:tcW w:w="2972" w:type="dxa"/>
          </w:tcPr>
          <w:p w14:paraId="72BEDEB1" w14:textId="33C08A36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Fingerboard Sign</w:t>
            </w:r>
          </w:p>
        </w:tc>
        <w:tc>
          <w:tcPr>
            <w:tcW w:w="5670" w:type="dxa"/>
          </w:tcPr>
          <w:p w14:paraId="1F720EB9" w14:textId="298E0E20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Blue roadside signs</w:t>
            </w:r>
          </w:p>
        </w:tc>
        <w:tc>
          <w:tcPr>
            <w:tcW w:w="3827" w:type="dxa"/>
          </w:tcPr>
          <w:p w14:paraId="75AB85FA" w14:textId="68B365E7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D</w:t>
            </w:r>
            <w:r w:rsidR="00290776">
              <w:rPr>
                <w:rFonts w:ascii="Arial" w:hAnsi="Arial" w:cs="Arial"/>
              </w:rPr>
              <w:t xml:space="preserve"> - Transportation</w:t>
            </w:r>
          </w:p>
        </w:tc>
      </w:tr>
      <w:tr w:rsidR="00E94084" w14:paraId="7B3A954D" w14:textId="77777777" w:rsidTr="00B24B9B">
        <w:tc>
          <w:tcPr>
            <w:tcW w:w="2972" w:type="dxa"/>
          </w:tcPr>
          <w:p w14:paraId="38A48E9E" w14:textId="71ACAB42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Museums</w:t>
            </w:r>
          </w:p>
        </w:tc>
        <w:tc>
          <w:tcPr>
            <w:tcW w:w="5670" w:type="dxa"/>
          </w:tcPr>
          <w:p w14:paraId="1C0009AF" w14:textId="201F1B39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Venue rental, curatorial research</w:t>
            </w:r>
          </w:p>
        </w:tc>
        <w:tc>
          <w:tcPr>
            <w:tcW w:w="3827" w:type="dxa"/>
          </w:tcPr>
          <w:p w14:paraId="48804096" w14:textId="6994307D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M</w:t>
            </w:r>
            <w:r w:rsidR="00290776">
              <w:rPr>
                <w:rFonts w:ascii="Arial" w:hAnsi="Arial" w:cs="Arial"/>
              </w:rPr>
              <w:t xml:space="preserve"> - Museums &amp; Progs</w:t>
            </w:r>
          </w:p>
        </w:tc>
      </w:tr>
      <w:tr w:rsidR="00E94084" w14:paraId="27E8BC37" w14:textId="77777777" w:rsidTr="00B24B9B">
        <w:tc>
          <w:tcPr>
            <w:tcW w:w="2972" w:type="dxa"/>
          </w:tcPr>
          <w:p w14:paraId="250E0F25" w14:textId="745396E0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Outdoor facilities</w:t>
            </w:r>
          </w:p>
        </w:tc>
        <w:tc>
          <w:tcPr>
            <w:tcW w:w="5670" w:type="dxa"/>
          </w:tcPr>
          <w:p w14:paraId="2767B418" w14:textId="2487CE31" w:rsidR="00E94084" w:rsidRDefault="00E940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Ball diamonds, parks, multi-use courts</w:t>
            </w:r>
          </w:p>
        </w:tc>
        <w:tc>
          <w:tcPr>
            <w:tcW w:w="3827" w:type="dxa"/>
          </w:tcPr>
          <w:p w14:paraId="5074B24B" w14:textId="38D63369" w:rsidR="00E94084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N - Parks</w:t>
            </w:r>
          </w:p>
        </w:tc>
      </w:tr>
      <w:tr w:rsidR="00E94084" w14:paraId="207703B0" w14:textId="77777777" w:rsidTr="00B24B9B">
        <w:tc>
          <w:tcPr>
            <w:tcW w:w="2972" w:type="dxa"/>
          </w:tcPr>
          <w:p w14:paraId="2726E3E2" w14:textId="731E5E5A" w:rsidR="00E94084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Exhibition Grounds</w:t>
            </w:r>
          </w:p>
        </w:tc>
        <w:tc>
          <w:tcPr>
            <w:tcW w:w="5670" w:type="dxa"/>
          </w:tcPr>
          <w:p w14:paraId="1A012235" w14:textId="38CFE322" w:rsidR="00E94084" w:rsidRDefault="00B644A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Picton</w:t>
            </w:r>
            <w:proofErr w:type="spellEnd"/>
            <w:r>
              <w:rPr>
                <w:rFonts w:ascii="Arial" w:hAnsi="Arial" w:cs="Arial"/>
              </w:rPr>
              <w:t xml:space="preserve"> Fairgrounds rental (not including Crystal Palace or Arena)</w:t>
            </w:r>
          </w:p>
        </w:tc>
        <w:tc>
          <w:tcPr>
            <w:tcW w:w="3827" w:type="dxa"/>
          </w:tcPr>
          <w:p w14:paraId="3889FB35" w14:textId="726E5EF7" w:rsidR="00E94084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O - Exhibition Grounds</w:t>
            </w:r>
          </w:p>
        </w:tc>
      </w:tr>
      <w:tr w:rsidR="00B644AC" w14:paraId="41CF8CEB" w14:textId="77777777" w:rsidTr="00B24B9B">
        <w:tc>
          <w:tcPr>
            <w:tcW w:w="2972" w:type="dxa"/>
          </w:tcPr>
          <w:p w14:paraId="62A14172" w14:textId="1B3B3E38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Halls</w:t>
            </w:r>
          </w:p>
        </w:tc>
        <w:tc>
          <w:tcPr>
            <w:tcW w:w="5670" w:type="dxa"/>
          </w:tcPr>
          <w:p w14:paraId="5F589F6F" w14:textId="2158A5FF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Rental of "town halls" across the County</w:t>
            </w:r>
          </w:p>
        </w:tc>
        <w:tc>
          <w:tcPr>
            <w:tcW w:w="3827" w:type="dxa"/>
          </w:tcPr>
          <w:p w14:paraId="65E94A2D" w14:textId="614CC153" w:rsidR="00B644AC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P - Community Halls</w:t>
            </w:r>
          </w:p>
        </w:tc>
      </w:tr>
      <w:tr w:rsidR="00B644AC" w14:paraId="15BA0ADD" w14:textId="77777777" w:rsidTr="00B24B9B">
        <w:tc>
          <w:tcPr>
            <w:tcW w:w="2972" w:type="dxa"/>
          </w:tcPr>
          <w:p w14:paraId="6F6F9383" w14:textId="3CC54C3D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South </w:t>
            </w:r>
            <w:proofErr w:type="spellStart"/>
            <w:r>
              <w:rPr>
                <w:rFonts w:ascii="Arial" w:hAnsi="Arial" w:cs="Arial"/>
              </w:rPr>
              <w:t>Marysburgh</w:t>
            </w:r>
            <w:proofErr w:type="spellEnd"/>
            <w:r>
              <w:rPr>
                <w:rFonts w:ascii="Arial" w:hAnsi="Arial" w:cs="Arial"/>
              </w:rPr>
              <w:t xml:space="preserve"> Halls</w:t>
            </w:r>
          </w:p>
        </w:tc>
        <w:tc>
          <w:tcPr>
            <w:tcW w:w="5670" w:type="dxa"/>
          </w:tcPr>
          <w:p w14:paraId="267B0785" w14:textId="0FA0E9CF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Mount Tabor, Milford Town Hall, Bredin Hall, </w:t>
            </w:r>
            <w:r w:rsidR="00B24B9B">
              <w:rPr>
                <w:rFonts w:ascii="Arial" w:hAnsi="Arial" w:cs="Arial"/>
              </w:rPr>
              <w:t>Shed</w:t>
            </w:r>
          </w:p>
        </w:tc>
        <w:tc>
          <w:tcPr>
            <w:tcW w:w="3827" w:type="dxa"/>
          </w:tcPr>
          <w:p w14:paraId="58DC47C4" w14:textId="3EC2AD41" w:rsidR="00B644AC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 Q - South </w:t>
            </w:r>
            <w:proofErr w:type="spellStart"/>
            <w:r>
              <w:rPr>
                <w:rFonts w:ascii="Arial" w:hAnsi="Arial" w:cs="Arial"/>
              </w:rPr>
              <w:t>Marysburgh</w:t>
            </w:r>
            <w:proofErr w:type="spellEnd"/>
          </w:p>
        </w:tc>
      </w:tr>
      <w:tr w:rsidR="00B644AC" w14:paraId="613D3964" w14:textId="77777777" w:rsidTr="00B24B9B">
        <w:tc>
          <w:tcPr>
            <w:tcW w:w="2972" w:type="dxa"/>
          </w:tcPr>
          <w:p w14:paraId="371CF65D" w14:textId="1AFB040C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Prince Edward Community Centre</w:t>
            </w:r>
          </w:p>
        </w:tc>
        <w:tc>
          <w:tcPr>
            <w:tcW w:w="5670" w:type="dxa"/>
          </w:tcPr>
          <w:p w14:paraId="6D241CD5" w14:textId="370C7218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PECC meeting/event space and Crystal Palace</w:t>
            </w:r>
          </w:p>
        </w:tc>
        <w:tc>
          <w:tcPr>
            <w:tcW w:w="3827" w:type="dxa"/>
          </w:tcPr>
          <w:p w14:paraId="1D73096C" w14:textId="517EBFD5" w:rsidR="00B644AC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R - PECC Hall Rentals</w:t>
            </w:r>
          </w:p>
        </w:tc>
      </w:tr>
      <w:tr w:rsidR="00B644AC" w14:paraId="00783C45" w14:textId="77777777" w:rsidTr="00B24B9B">
        <w:tc>
          <w:tcPr>
            <w:tcW w:w="2972" w:type="dxa"/>
          </w:tcPr>
          <w:p w14:paraId="03B65DBA" w14:textId="2DD67958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Wellington and District Community Centre</w:t>
            </w:r>
          </w:p>
        </w:tc>
        <w:tc>
          <w:tcPr>
            <w:tcW w:w="5670" w:type="dxa"/>
          </w:tcPr>
          <w:p w14:paraId="06365AB4" w14:textId="69EB5FEA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WDCC (Wellington arena) meeting/event space</w:t>
            </w:r>
          </w:p>
        </w:tc>
        <w:tc>
          <w:tcPr>
            <w:tcW w:w="3827" w:type="dxa"/>
          </w:tcPr>
          <w:p w14:paraId="6E424C5B" w14:textId="21905EF4" w:rsidR="00B644AC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S - WDCC Hall Rentals</w:t>
            </w:r>
          </w:p>
        </w:tc>
      </w:tr>
      <w:tr w:rsidR="00B644AC" w14:paraId="1D9C105D" w14:textId="77777777" w:rsidTr="00B24B9B">
        <w:tc>
          <w:tcPr>
            <w:tcW w:w="2972" w:type="dxa"/>
          </w:tcPr>
          <w:p w14:paraId="4E3DCD69" w14:textId="33349F5A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Arenas and ice rental</w:t>
            </w:r>
          </w:p>
        </w:tc>
        <w:tc>
          <w:tcPr>
            <w:tcW w:w="5670" w:type="dxa"/>
          </w:tcPr>
          <w:p w14:paraId="33FE138F" w14:textId="5D12CC47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Ice rental, use of rinks with no ice</w:t>
            </w:r>
          </w:p>
        </w:tc>
        <w:tc>
          <w:tcPr>
            <w:tcW w:w="3827" w:type="dxa"/>
          </w:tcPr>
          <w:p w14:paraId="35411A55" w14:textId="435084F0" w:rsidR="00B644AC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U - Ice Rental Rates</w:t>
            </w:r>
          </w:p>
        </w:tc>
      </w:tr>
      <w:tr w:rsidR="00B644AC" w14:paraId="29DD08D3" w14:textId="77777777" w:rsidTr="00B24B9B">
        <w:tc>
          <w:tcPr>
            <w:tcW w:w="2972" w:type="dxa"/>
          </w:tcPr>
          <w:p w14:paraId="60D36393" w14:textId="00FE0363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Labour and equipment</w:t>
            </w:r>
          </w:p>
        </w:tc>
        <w:tc>
          <w:tcPr>
            <w:tcW w:w="5670" w:type="dxa"/>
          </w:tcPr>
          <w:p w14:paraId="289FFB03" w14:textId="723F1BD8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time, trucks, microphones, arena advertising, street banners</w:t>
            </w:r>
          </w:p>
        </w:tc>
        <w:tc>
          <w:tcPr>
            <w:tcW w:w="3827" w:type="dxa"/>
          </w:tcPr>
          <w:p w14:paraId="1C6D5831" w14:textId="5022E519" w:rsidR="00B644AC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V - Other Miscellaneous Items</w:t>
            </w:r>
          </w:p>
        </w:tc>
      </w:tr>
      <w:tr w:rsidR="00B644AC" w14:paraId="60871179" w14:textId="77777777" w:rsidTr="00B24B9B">
        <w:tc>
          <w:tcPr>
            <w:tcW w:w="2972" w:type="dxa"/>
          </w:tcPr>
          <w:p w14:paraId="5A564288" w14:textId="2476C64E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transit</w:t>
            </w:r>
          </w:p>
        </w:tc>
        <w:tc>
          <w:tcPr>
            <w:tcW w:w="5670" w:type="dxa"/>
          </w:tcPr>
          <w:p w14:paraId="3A434907" w14:textId="2F3AEE74" w:rsidR="00B644AC" w:rsidRDefault="00B6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Transit tickets and passes</w:t>
            </w:r>
          </w:p>
        </w:tc>
        <w:tc>
          <w:tcPr>
            <w:tcW w:w="3827" w:type="dxa"/>
          </w:tcPr>
          <w:p w14:paraId="4255616B" w14:textId="0FCD624E" w:rsidR="00B644AC" w:rsidRDefault="00290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Z - Public Transit Fares</w:t>
            </w:r>
          </w:p>
        </w:tc>
      </w:tr>
    </w:tbl>
    <w:p w14:paraId="3749DB5E" w14:textId="08EBA766" w:rsidR="00B644AC" w:rsidRDefault="00B644AC" w:rsidP="78309A26">
      <w:pPr>
        <w:rPr>
          <w:rFonts w:ascii="Arial" w:hAnsi="Arial" w:cs="Arial"/>
        </w:rPr>
      </w:pPr>
      <w:r w:rsidRPr="78309A26">
        <w:rPr>
          <w:rFonts w:ascii="Museo Sans 700" w:hAnsi="Museo Sans 700"/>
          <w:u w:val="single"/>
        </w:rPr>
        <w:t>Ineligible Costs</w:t>
      </w:r>
      <w:r w:rsidRPr="78309A26">
        <w:rPr>
          <w:rFonts w:ascii="Museo Sans 700" w:hAnsi="Museo Sans 700"/>
          <w:b/>
          <w:bCs/>
          <w:u w:val="single"/>
        </w:rPr>
        <w:t>:</w:t>
      </w:r>
      <w:r w:rsidRPr="78309A26">
        <w:rPr>
          <w:rFonts w:ascii="Museo Sans 700" w:hAnsi="Museo Sans 700"/>
          <w:b/>
          <w:bCs/>
        </w:rPr>
        <w:t xml:space="preserve"> </w:t>
      </w:r>
      <w:r w:rsidRPr="78309A26">
        <w:rPr>
          <w:rFonts w:ascii="Arial" w:hAnsi="Arial" w:cs="Arial"/>
        </w:rPr>
        <w:t>The following</w:t>
      </w:r>
      <w:r w:rsidR="00290776" w:rsidRPr="78309A26">
        <w:rPr>
          <w:rFonts w:ascii="Arial" w:hAnsi="Arial" w:cs="Arial"/>
        </w:rPr>
        <w:t xml:space="preserve"> types of</w:t>
      </w:r>
      <w:r w:rsidRPr="78309A26">
        <w:rPr>
          <w:rFonts w:ascii="Arial" w:hAnsi="Arial" w:cs="Arial"/>
        </w:rPr>
        <w:t xml:space="preserve"> fees and/or charges </w:t>
      </w:r>
      <w:r w:rsidRPr="78309A26">
        <w:rPr>
          <w:rFonts w:ascii="Arial" w:hAnsi="Arial" w:cs="Arial"/>
          <w:b/>
          <w:bCs/>
        </w:rPr>
        <w:t>cannot be covered</w:t>
      </w:r>
      <w:r w:rsidRPr="78309A26">
        <w:rPr>
          <w:rFonts w:ascii="Arial" w:hAnsi="Arial" w:cs="Arial"/>
        </w:rPr>
        <w:t xml:space="preserve"> by the grant:</w:t>
      </w:r>
    </w:p>
    <w:p w14:paraId="3DEF0447" w14:textId="6F88AD55" w:rsidR="00B644AC" w:rsidRDefault="00B644AC" w:rsidP="00B644A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Costs due to organization error (e.g. late fees, false alarm charges)</w:t>
      </w:r>
    </w:p>
    <w:p w14:paraId="4E7E439F" w14:textId="2BA566E4" w:rsidR="00B644AC" w:rsidRDefault="00B644AC" w:rsidP="00B644A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Regulatory costs (e.g. planning approvals, permits or licenses)</w:t>
      </w:r>
    </w:p>
    <w:p w14:paraId="6F576ECD" w14:textId="24D85A2A" w:rsidR="00B644AC" w:rsidRDefault="00B644AC" w:rsidP="00B644A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Damage deposits or insurance fees.</w:t>
      </w:r>
    </w:p>
    <w:p w14:paraId="7743BB00" w14:textId="77777777" w:rsidR="00290776" w:rsidRPr="00290776" w:rsidRDefault="00290776" w:rsidP="00B644AC">
      <w:pPr>
        <w:rPr>
          <w:rFonts w:ascii="Arial" w:hAnsi="Arial" w:cs="Arial"/>
        </w:rPr>
      </w:pPr>
      <w:r w:rsidRPr="00290776">
        <w:rPr>
          <w:rFonts w:ascii="Arial" w:hAnsi="Arial" w:cs="Arial"/>
        </w:rPr>
        <w:t>These exclusions help prevent a conflict of interest, since the municipality is both the grant provider and the regulator for permits, licenses, and penalties. Keeping these costs out of the grant ensures the decision-making process stays fair and impartial.</w:t>
      </w:r>
    </w:p>
    <w:p w14:paraId="7DA81053" w14:textId="1CD91FF1" w:rsidR="00B644AC" w:rsidRDefault="00B644AC" w:rsidP="00B644AC">
      <w:pPr>
        <w:rPr>
          <w:rFonts w:ascii="Arial" w:hAnsi="Arial" w:cs="Arial"/>
        </w:rPr>
      </w:pPr>
      <w:r w:rsidRPr="00B24B9B">
        <w:rPr>
          <w:rFonts w:ascii="Museo Sans 700" w:hAnsi="Museo Sans 700"/>
          <w:u w:val="single"/>
        </w:rPr>
        <w:t>Fee Updates</w:t>
      </w:r>
      <w:r w:rsidRPr="00B24B9B">
        <w:rPr>
          <w:rFonts w:ascii="Museo Sans 700" w:hAnsi="Museo Sans 700"/>
          <w:b/>
          <w:bCs/>
          <w:u w:val="single"/>
        </w:rPr>
        <w:t>:</w:t>
      </w:r>
      <w:r>
        <w:rPr>
          <w:rFonts w:ascii="Museo Sans 700" w:hAnsi="Museo Sans 700"/>
          <w:b/>
          <w:bCs/>
        </w:rPr>
        <w:t xml:space="preserve"> </w:t>
      </w:r>
      <w:r>
        <w:rPr>
          <w:rFonts w:ascii="Arial" w:hAnsi="Arial" w:cs="Arial"/>
        </w:rPr>
        <w:t xml:space="preserve">Fees and charges are updated by the municipality annually. If the fees change between your application and your event date, your grant </w:t>
      </w:r>
      <w:r w:rsidR="00290776">
        <w:rPr>
          <w:rFonts w:ascii="Arial" w:hAnsi="Arial" w:cs="Arial"/>
        </w:rPr>
        <w:t>value</w:t>
      </w:r>
      <w:r>
        <w:rPr>
          <w:rFonts w:ascii="Arial" w:hAnsi="Arial" w:cs="Arial"/>
        </w:rPr>
        <w:t xml:space="preserve"> will be adjusted to reflect the </w:t>
      </w:r>
      <w:r w:rsidRPr="00B24B9B">
        <w:rPr>
          <w:rFonts w:ascii="Arial" w:hAnsi="Arial" w:cs="Arial"/>
          <w:b/>
          <w:bCs/>
        </w:rPr>
        <w:t>actual fees at the time of your event.</w:t>
      </w:r>
    </w:p>
    <w:p w14:paraId="7730425C" w14:textId="604BD099" w:rsidR="00B644AC" w:rsidRDefault="00B644AC" w:rsidP="00B644AC">
      <w:pPr>
        <w:rPr>
          <w:rFonts w:ascii="Arial" w:hAnsi="Arial" w:cs="Arial"/>
        </w:rPr>
      </w:pPr>
      <w:r w:rsidRPr="00B24B9B">
        <w:rPr>
          <w:rFonts w:ascii="Museo Sans 700" w:hAnsi="Museo Sans 700"/>
          <w:u w:val="single"/>
        </w:rPr>
        <w:t>Venue Bookings</w:t>
      </w:r>
      <w:r w:rsidRPr="00B24B9B">
        <w:rPr>
          <w:rFonts w:ascii="Museo Sans 700" w:hAnsi="Museo Sans 700"/>
          <w:b/>
          <w:bCs/>
          <w:u w:val="single"/>
        </w:rPr>
        <w:t>:</w:t>
      </w:r>
      <w:r>
        <w:rPr>
          <w:rFonts w:ascii="Museo Sans 700" w:hAnsi="Museo Sans 700"/>
          <w:b/>
          <w:bCs/>
        </w:rPr>
        <w:t xml:space="preserve"> </w:t>
      </w:r>
      <w:r>
        <w:rPr>
          <w:rFonts w:ascii="Arial" w:hAnsi="Arial" w:cs="Arial"/>
        </w:rPr>
        <w:t xml:space="preserve">Municipal venues are available, for the most part on </w:t>
      </w:r>
      <w:r w:rsidRPr="00B24B9B">
        <w:rPr>
          <w:rFonts w:ascii="Arial" w:hAnsi="Arial" w:cs="Arial"/>
          <w:b/>
          <w:bCs/>
        </w:rPr>
        <w:t>a first-come, first served</w:t>
      </w:r>
      <w:r>
        <w:rPr>
          <w:rFonts w:ascii="Arial" w:hAnsi="Arial" w:cs="Arial"/>
        </w:rPr>
        <w:t xml:space="preserve"> basis. </w:t>
      </w:r>
      <w:r w:rsidRPr="00B24B9B">
        <w:rPr>
          <w:rFonts w:ascii="Arial" w:hAnsi="Arial" w:cs="Arial"/>
          <w:b/>
          <w:bCs/>
        </w:rPr>
        <w:t>Submitting a grant application does not reserve a venue</w:t>
      </w:r>
      <w:r>
        <w:rPr>
          <w:rFonts w:ascii="Arial" w:hAnsi="Arial" w:cs="Arial"/>
        </w:rPr>
        <w:t>. To book a venue contact:</w:t>
      </w:r>
    </w:p>
    <w:p w14:paraId="5E6DCEF7" w14:textId="58AA6523" w:rsidR="00B644AC" w:rsidRDefault="00B644AC" w:rsidP="00B644AC">
      <w:pPr>
        <w:rPr>
          <w:rFonts w:ascii="Arial" w:hAnsi="Arial" w:cs="Arial"/>
        </w:rPr>
      </w:pPr>
      <w:r w:rsidRPr="00B24B9B">
        <w:rPr>
          <w:rFonts w:ascii="Arial" w:hAnsi="Arial" w:cs="Arial"/>
          <w:b/>
          <w:bCs/>
        </w:rPr>
        <w:t>Bookings Coordinator</w:t>
      </w:r>
      <w:r>
        <w:rPr>
          <w:rFonts w:ascii="Arial" w:hAnsi="Arial" w:cs="Arial"/>
        </w:rPr>
        <w:t xml:space="preserve"> (Jane Vader) - </w:t>
      </w:r>
      <w:hyperlink r:id="rId11" w:history="1">
        <w:r w:rsidRPr="00FA4DEA">
          <w:rPr>
            <w:rStyle w:val="Hyperlink"/>
            <w:rFonts w:ascii="Arial" w:hAnsi="Arial" w:cs="Arial"/>
          </w:rPr>
          <w:t>jvader@pecounty.on.ca</w:t>
        </w:r>
      </w:hyperlink>
    </w:p>
    <w:p w14:paraId="6E127410" w14:textId="4C3D0E2D" w:rsidR="00B644AC" w:rsidRDefault="00B644AC" w:rsidP="00B644AC">
      <w:pPr>
        <w:rPr>
          <w:rFonts w:ascii="Arial" w:hAnsi="Arial" w:cs="Arial"/>
        </w:rPr>
      </w:pPr>
      <w:r>
        <w:rPr>
          <w:rFonts w:ascii="Arial" w:hAnsi="Arial" w:cs="Arial"/>
        </w:rPr>
        <w:t>You do not need to wait for grant approval to make a reservation.</w:t>
      </w:r>
    </w:p>
    <w:p w14:paraId="3BEB4EE5" w14:textId="0BD36F5D" w:rsidR="00B644AC" w:rsidRDefault="00B644AC" w:rsidP="00B644AC">
      <w:pPr>
        <w:rPr>
          <w:rFonts w:ascii="Arial" w:hAnsi="Arial" w:cs="Arial"/>
        </w:rPr>
      </w:pPr>
      <w:r w:rsidRPr="00B24B9B">
        <w:rPr>
          <w:rFonts w:ascii="Museo Sans 700" w:hAnsi="Museo Sans 700"/>
          <w:u w:val="single"/>
        </w:rPr>
        <w:t>Estimating Costs</w:t>
      </w:r>
      <w:r w:rsidRPr="00B24B9B">
        <w:rPr>
          <w:rFonts w:ascii="Museo Sans 700" w:hAnsi="Museo Sans 700"/>
          <w:b/>
          <w:bCs/>
          <w:u w:val="single"/>
        </w:rPr>
        <w:t>:</w:t>
      </w:r>
      <w:r>
        <w:rPr>
          <w:rFonts w:ascii="Museo Sans 700" w:hAnsi="Museo Sans 700"/>
          <w:b/>
          <w:bCs/>
        </w:rPr>
        <w:t xml:space="preserve"> </w:t>
      </w:r>
      <w:r>
        <w:rPr>
          <w:rFonts w:ascii="Arial" w:hAnsi="Arial" w:cs="Arial"/>
        </w:rPr>
        <w:t xml:space="preserve">Some services (e.g. hourly or volume-based) may vary in cost. Estimate these as accurately as possible. If approved, your grant will cover </w:t>
      </w:r>
      <w:r w:rsidRPr="00B24B9B">
        <w:rPr>
          <w:rFonts w:ascii="Arial" w:hAnsi="Arial" w:cs="Arial"/>
          <w:b/>
          <w:bCs/>
        </w:rPr>
        <w:t>up to</w:t>
      </w:r>
      <w:r>
        <w:rPr>
          <w:rFonts w:ascii="Arial" w:hAnsi="Arial" w:cs="Arial"/>
        </w:rPr>
        <w:t xml:space="preserve"> the estimated amount. If actual usage exceeds your estimate, you'll need to pay the difference.</w:t>
      </w:r>
    </w:p>
    <w:p w14:paraId="6FCFE252" w14:textId="1E2FB461" w:rsidR="00B644AC" w:rsidRDefault="00B644AC" w:rsidP="00B644AC">
      <w:pPr>
        <w:rPr>
          <w:rFonts w:ascii="Arial" w:hAnsi="Arial" w:cs="Arial"/>
        </w:rPr>
      </w:pPr>
      <w:r w:rsidRPr="00B24B9B">
        <w:rPr>
          <w:rFonts w:ascii="Museo Sans 700" w:hAnsi="Museo Sans 700"/>
          <w:u w:val="single"/>
        </w:rPr>
        <w:t>Need Help?</w:t>
      </w:r>
      <w:r>
        <w:rPr>
          <w:rFonts w:ascii="Museo Sans 700" w:hAnsi="Museo Sans 700"/>
          <w:b/>
          <w:bCs/>
        </w:rPr>
        <w:t xml:space="preserve"> </w:t>
      </w:r>
      <w:r>
        <w:rPr>
          <w:rFonts w:ascii="Arial" w:hAnsi="Arial" w:cs="Arial"/>
        </w:rPr>
        <w:t xml:space="preserve">Municipal staff will review your budget to confirm eligibility and availability before it goes to the grant panel for adjudication. We may reach out for clarification during this process. </w:t>
      </w:r>
    </w:p>
    <w:p w14:paraId="379C0BBB" w14:textId="732E1FA3" w:rsidR="00B644AC" w:rsidRPr="00B644AC" w:rsidRDefault="00B644AC" w:rsidP="00B644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need help, please contact the </w:t>
      </w:r>
      <w:r w:rsidRPr="00B24B9B">
        <w:rPr>
          <w:rFonts w:ascii="Arial" w:hAnsi="Arial" w:cs="Arial"/>
          <w:b/>
          <w:bCs/>
        </w:rPr>
        <w:t>Community Initiatives Coordinator</w:t>
      </w:r>
      <w:r>
        <w:rPr>
          <w:rFonts w:ascii="Arial" w:hAnsi="Arial" w:cs="Arial"/>
        </w:rPr>
        <w:t xml:space="preserve"> (Hilary Fennell) before submitting your application (</w:t>
      </w:r>
      <w:hyperlink r:id="rId12" w:history="1">
        <w:r w:rsidRPr="00FA4DEA">
          <w:rPr>
            <w:rStyle w:val="Hyperlink"/>
            <w:rFonts w:ascii="Arial" w:hAnsi="Arial" w:cs="Arial"/>
          </w:rPr>
          <w:t>hfennell@pecounty.on.ca</w:t>
        </w:r>
      </w:hyperlink>
      <w:r>
        <w:rPr>
          <w:rFonts w:ascii="Arial" w:hAnsi="Arial" w:cs="Arial"/>
        </w:rPr>
        <w:t xml:space="preserve">) </w:t>
      </w:r>
    </w:p>
    <w:p w14:paraId="2E200194" w14:textId="74E785B1" w:rsidR="00B24B9B" w:rsidRDefault="00B24B9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D723F9" w14:textId="132DA707" w:rsidR="00B24B9B" w:rsidRDefault="00B24B9B" w:rsidP="00B24B9B">
      <w:pPr>
        <w:rPr>
          <w:rFonts w:ascii="Museo Sans 700" w:hAnsi="Museo Sans 700"/>
          <w:sz w:val="36"/>
          <w:szCs w:val="36"/>
        </w:rPr>
      </w:pPr>
      <w:r>
        <w:rPr>
          <w:rFonts w:ascii="Museo Sans 700" w:hAnsi="Museo Sans 700"/>
          <w:sz w:val="36"/>
          <w:szCs w:val="36"/>
        </w:rPr>
        <w:lastRenderedPageBreak/>
        <w:t>BUDGET</w:t>
      </w:r>
      <w:r w:rsidR="00AA5BF3">
        <w:rPr>
          <w:rFonts w:ascii="Museo Sans 700" w:hAnsi="Museo Sans 700"/>
          <w:sz w:val="36"/>
          <w:szCs w:val="36"/>
        </w:rPr>
        <w:t xml:space="preserve"> REQUEST</w:t>
      </w:r>
      <w:r>
        <w:rPr>
          <w:rFonts w:ascii="Museo Sans 700" w:hAnsi="Museo Sans 700"/>
          <w:sz w:val="36"/>
          <w:szCs w:val="36"/>
        </w:rPr>
        <w:t>:</w:t>
      </w:r>
    </w:p>
    <w:p w14:paraId="4C2100B8" w14:textId="14F85CFC" w:rsidR="00AA5BF3" w:rsidRDefault="00AA5BF3" w:rsidP="00AA5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rFonts w:ascii="Museo Sans 700" w:hAnsi="Museo Sans 700"/>
          <w:sz w:val="36"/>
          <w:szCs w:val="36"/>
        </w:rPr>
      </w:pPr>
      <w:r>
        <w:rPr>
          <w:rFonts w:ascii="Museo Sans 700" w:hAnsi="Museo Sans 700"/>
          <w:sz w:val="36"/>
          <w:szCs w:val="36"/>
        </w:rPr>
        <w:t xml:space="preserve">Community Group: 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3964"/>
        <w:gridCol w:w="5387"/>
        <w:gridCol w:w="3969"/>
      </w:tblGrid>
      <w:tr w:rsidR="00B24B9B" w14:paraId="4CD6DF3A" w14:textId="77777777" w:rsidTr="00B24B9B">
        <w:tc>
          <w:tcPr>
            <w:tcW w:w="3964" w:type="dxa"/>
          </w:tcPr>
          <w:p w14:paraId="398BDA54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  <w:r>
              <w:rPr>
                <w:rFonts w:ascii="Museo Sans 700" w:hAnsi="Museo Sans 700"/>
                <w:sz w:val="36"/>
                <w:szCs w:val="36"/>
              </w:rPr>
              <w:t>STEP ONE</w:t>
            </w:r>
          </w:p>
        </w:tc>
        <w:tc>
          <w:tcPr>
            <w:tcW w:w="5387" w:type="dxa"/>
          </w:tcPr>
          <w:p w14:paraId="45439E4F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  <w:r>
              <w:rPr>
                <w:rFonts w:ascii="Museo Sans 700" w:hAnsi="Museo Sans 700"/>
                <w:sz w:val="36"/>
                <w:szCs w:val="36"/>
              </w:rPr>
              <w:t>STEP TWO</w:t>
            </w:r>
          </w:p>
        </w:tc>
        <w:tc>
          <w:tcPr>
            <w:tcW w:w="3969" w:type="dxa"/>
          </w:tcPr>
          <w:p w14:paraId="4E1D15B7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  <w:r>
              <w:rPr>
                <w:rFonts w:ascii="Museo Sans 700" w:hAnsi="Museo Sans 700"/>
                <w:sz w:val="36"/>
                <w:szCs w:val="36"/>
              </w:rPr>
              <w:t>STEP THREE</w:t>
            </w:r>
          </w:p>
        </w:tc>
      </w:tr>
      <w:tr w:rsidR="00B24B9B" w14:paraId="4A3E4ACB" w14:textId="77777777" w:rsidTr="00AA5BF3">
        <w:trPr>
          <w:trHeight w:val="1219"/>
        </w:trPr>
        <w:tc>
          <w:tcPr>
            <w:tcW w:w="3964" w:type="dxa"/>
            <w:vAlign w:val="center"/>
          </w:tcPr>
          <w:p w14:paraId="6A3E946D" w14:textId="11938B0A" w:rsidR="00B24B9B" w:rsidRPr="00B24B9B" w:rsidRDefault="00B24B9B" w:rsidP="002F3FC3">
            <w:pPr>
              <w:rPr>
                <w:rFonts w:ascii="Arial" w:hAnsi="Arial" w:cs="Arial"/>
              </w:rPr>
            </w:pPr>
            <w:r w:rsidRPr="00B24B9B">
              <w:rPr>
                <w:rFonts w:ascii="Arial" w:hAnsi="Arial" w:cs="Arial"/>
                <w:b/>
                <w:bCs/>
              </w:rPr>
              <w:t>What service do you need?</w:t>
            </w:r>
            <w:r w:rsidRPr="00B24B9B">
              <w:rPr>
                <w:rFonts w:ascii="Arial" w:hAnsi="Arial" w:cs="Arial"/>
              </w:rPr>
              <w:t xml:space="preserve"> Describe in detail including dates, times, quantities etc.</w:t>
            </w:r>
          </w:p>
        </w:tc>
        <w:tc>
          <w:tcPr>
            <w:tcW w:w="5387" w:type="dxa"/>
            <w:vAlign w:val="center"/>
          </w:tcPr>
          <w:p w14:paraId="7DD10A10" w14:textId="77777777" w:rsidR="00B24B9B" w:rsidRPr="00B24B9B" w:rsidRDefault="00B24B9B" w:rsidP="002F3FC3">
            <w:pPr>
              <w:rPr>
                <w:rFonts w:ascii="Museo Sans 700" w:hAnsi="Museo Sans 700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</w:rPr>
              <w:t>Reference the By-Law.</w:t>
            </w:r>
            <w:r w:rsidRPr="00B24B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Tell us where you found the costing information in the by-law. Show your calculations. </w:t>
            </w:r>
          </w:p>
        </w:tc>
        <w:tc>
          <w:tcPr>
            <w:tcW w:w="3969" w:type="dxa"/>
            <w:vAlign w:val="center"/>
          </w:tcPr>
          <w:p w14:paraId="577BFA4D" w14:textId="18606F8C" w:rsidR="00B24B9B" w:rsidRPr="00B24B9B" w:rsidRDefault="00B24B9B" w:rsidP="002F3FC3">
            <w:pPr>
              <w:rPr>
                <w:rFonts w:ascii="Museo Sans 700" w:hAnsi="Museo Sans 700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</w:rPr>
              <w:t>Total cost.</w:t>
            </w:r>
            <w:r w:rsidRPr="00B24B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List the total cost that you are requesting for this service</w:t>
            </w:r>
            <w:r w:rsidR="0060775C">
              <w:rPr>
                <w:rFonts w:ascii="Arial" w:hAnsi="Arial" w:cs="Arial"/>
              </w:rPr>
              <w:t xml:space="preserve">, </w:t>
            </w:r>
            <w:r w:rsidR="0060775C">
              <w:rPr>
                <w:rFonts w:ascii="Arial" w:hAnsi="Arial" w:cs="Arial"/>
                <w:b/>
                <w:bCs/>
              </w:rPr>
              <w:t>including HST</w:t>
            </w:r>
            <w:r w:rsidR="00840A71">
              <w:rPr>
                <w:rFonts w:ascii="Arial" w:hAnsi="Arial" w:cs="Arial"/>
                <w:b/>
                <w:bCs/>
              </w:rPr>
              <w:t>, if applicable</w:t>
            </w:r>
            <w:r w:rsidR="0060775C">
              <w:rPr>
                <w:rFonts w:ascii="Arial" w:hAnsi="Arial" w:cs="Arial"/>
                <w:b/>
                <w:bCs/>
              </w:rPr>
              <w:t xml:space="preserve">. 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B24B9B" w14:paraId="26B07CD5" w14:textId="77777777" w:rsidTr="00AA5BF3">
        <w:trPr>
          <w:trHeight w:val="1219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2C81A06" w14:textId="2AA04279" w:rsidR="00B24B9B" w:rsidRPr="00AA5BF3" w:rsidRDefault="00AA5BF3" w:rsidP="002F3FC3">
            <w:pPr>
              <w:rPr>
                <w:rFonts w:ascii="Arial" w:hAnsi="Arial" w:cs="Arial"/>
                <w:i/>
                <w:iCs/>
              </w:rPr>
            </w:pPr>
            <w:r w:rsidRPr="00AA5BF3">
              <w:rPr>
                <w:rFonts w:ascii="Arial" w:hAnsi="Arial" w:cs="Arial"/>
                <w:b/>
                <w:bCs/>
                <w:i/>
                <w:iCs/>
              </w:rPr>
              <w:t>EXAMPLE</w:t>
            </w:r>
            <w:r>
              <w:rPr>
                <w:rFonts w:ascii="Arial" w:hAnsi="Arial" w:cs="Arial"/>
                <w:i/>
                <w:iCs/>
              </w:rPr>
              <w:t xml:space="preserve">: </w:t>
            </w:r>
            <w:proofErr w:type="spellStart"/>
            <w:r w:rsidRPr="00AA5BF3">
              <w:rPr>
                <w:rFonts w:ascii="Arial" w:hAnsi="Arial" w:cs="Arial"/>
                <w:i/>
                <w:iCs/>
              </w:rPr>
              <w:t>Ameliasburgh</w:t>
            </w:r>
            <w:proofErr w:type="spellEnd"/>
            <w:r w:rsidRPr="00AA5BF3">
              <w:rPr>
                <w:rFonts w:ascii="Arial" w:hAnsi="Arial" w:cs="Arial"/>
                <w:i/>
                <w:iCs/>
              </w:rPr>
              <w:t xml:space="preserve"> Town Hall rental at non-profit rate for 2 days x 10 hours/day.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619B2E92" w14:textId="4C0C61C9" w:rsidR="00B24B9B" w:rsidRPr="00AA5BF3" w:rsidRDefault="00AA5BF3" w:rsidP="002F3FC3">
            <w:pPr>
              <w:rPr>
                <w:rFonts w:ascii="Arial" w:hAnsi="Arial" w:cs="Arial"/>
                <w:i/>
                <w:iCs/>
              </w:rPr>
            </w:pPr>
            <w:r w:rsidRPr="00AA5BF3">
              <w:rPr>
                <w:rFonts w:ascii="Arial" w:hAnsi="Arial" w:cs="Arial"/>
                <w:i/>
                <w:iCs/>
              </w:rPr>
              <w:t>Schedule P - Community Hall rentals.</w:t>
            </w:r>
            <w:r w:rsidR="00552271">
              <w:rPr>
                <w:rFonts w:ascii="Arial" w:hAnsi="Arial" w:cs="Arial"/>
                <w:i/>
                <w:iCs/>
              </w:rPr>
              <w:t xml:space="preserve"> 2 days x 10 hours per day = </w:t>
            </w:r>
            <w:r>
              <w:rPr>
                <w:rFonts w:ascii="Arial" w:hAnsi="Arial" w:cs="Arial"/>
                <w:i/>
                <w:iCs/>
              </w:rPr>
              <w:t>20 hours x $10/hour non-profit rate</w:t>
            </w:r>
            <w:r w:rsidR="0060775C">
              <w:rPr>
                <w:rFonts w:ascii="Arial" w:hAnsi="Arial" w:cs="Arial"/>
                <w:i/>
                <w:iCs/>
              </w:rPr>
              <w:t xml:space="preserve"> = $2</w:t>
            </w:r>
            <w:r w:rsidR="008602DE">
              <w:rPr>
                <w:rFonts w:ascii="Arial" w:hAnsi="Arial" w:cs="Arial"/>
                <w:i/>
                <w:iCs/>
              </w:rPr>
              <w:t>50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9568171" w14:textId="08096A79" w:rsidR="00B24B9B" w:rsidRPr="00AA5BF3" w:rsidRDefault="00AA5BF3" w:rsidP="002F3FC3">
            <w:pPr>
              <w:rPr>
                <w:rFonts w:ascii="Arial" w:hAnsi="Arial" w:cs="Arial"/>
                <w:i/>
                <w:iCs/>
              </w:rPr>
            </w:pPr>
            <w:r w:rsidRPr="00AA5BF3">
              <w:rPr>
                <w:rFonts w:ascii="Arial" w:hAnsi="Arial" w:cs="Arial"/>
                <w:i/>
                <w:iCs/>
              </w:rPr>
              <w:t>$2</w:t>
            </w:r>
            <w:r w:rsidR="008602DE">
              <w:rPr>
                <w:rFonts w:ascii="Arial" w:hAnsi="Arial" w:cs="Arial"/>
                <w:i/>
                <w:iCs/>
              </w:rPr>
              <w:t>82.50</w:t>
            </w:r>
            <w:r w:rsidR="0060775C">
              <w:rPr>
                <w:rFonts w:ascii="Arial" w:hAnsi="Arial" w:cs="Arial"/>
                <w:i/>
                <w:iCs/>
              </w:rPr>
              <w:t xml:space="preserve"> </w:t>
            </w:r>
            <w:r w:rsidR="00840A71">
              <w:rPr>
                <w:rFonts w:ascii="Arial" w:hAnsi="Arial" w:cs="Arial"/>
                <w:i/>
                <w:iCs/>
              </w:rPr>
              <w:t>($2</w:t>
            </w:r>
            <w:r w:rsidR="008602DE">
              <w:rPr>
                <w:rFonts w:ascii="Arial" w:hAnsi="Arial" w:cs="Arial"/>
                <w:i/>
                <w:iCs/>
              </w:rPr>
              <w:t>50</w:t>
            </w:r>
            <w:r w:rsidR="0060775C">
              <w:rPr>
                <w:rFonts w:ascii="Arial" w:hAnsi="Arial" w:cs="Arial"/>
                <w:i/>
                <w:iCs/>
              </w:rPr>
              <w:t>+ 13% HST</w:t>
            </w:r>
            <w:r w:rsidR="00840A71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B24B9B" w14:paraId="277D73A1" w14:textId="77777777" w:rsidTr="00AA5BF3">
        <w:trPr>
          <w:trHeight w:val="1219"/>
        </w:trPr>
        <w:tc>
          <w:tcPr>
            <w:tcW w:w="3964" w:type="dxa"/>
            <w:vAlign w:val="center"/>
          </w:tcPr>
          <w:p w14:paraId="5BB1B45F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5387" w:type="dxa"/>
            <w:vAlign w:val="center"/>
          </w:tcPr>
          <w:p w14:paraId="4B6174CE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3969" w:type="dxa"/>
            <w:vAlign w:val="center"/>
          </w:tcPr>
          <w:p w14:paraId="74CAE9EF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</w:tr>
      <w:tr w:rsidR="00B24B9B" w14:paraId="2316D7DD" w14:textId="77777777" w:rsidTr="00AA5BF3">
        <w:trPr>
          <w:trHeight w:val="1219"/>
        </w:trPr>
        <w:tc>
          <w:tcPr>
            <w:tcW w:w="3964" w:type="dxa"/>
            <w:vAlign w:val="center"/>
          </w:tcPr>
          <w:p w14:paraId="2B40FD6F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5387" w:type="dxa"/>
            <w:vAlign w:val="center"/>
          </w:tcPr>
          <w:p w14:paraId="774747CA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3969" w:type="dxa"/>
            <w:vAlign w:val="center"/>
          </w:tcPr>
          <w:p w14:paraId="049A00A1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</w:tr>
      <w:tr w:rsidR="00B24B9B" w14:paraId="73CFDFCE" w14:textId="77777777" w:rsidTr="00AA5BF3">
        <w:trPr>
          <w:trHeight w:val="1219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12C9C06E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5387" w:type="dxa"/>
            <w:vAlign w:val="center"/>
          </w:tcPr>
          <w:p w14:paraId="60E806BD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3969" w:type="dxa"/>
            <w:vAlign w:val="center"/>
          </w:tcPr>
          <w:p w14:paraId="40576524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</w:tr>
      <w:tr w:rsidR="00B24B9B" w14:paraId="2EB0441C" w14:textId="77777777" w:rsidTr="00AA5BF3">
        <w:trPr>
          <w:trHeight w:val="1219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08C9D7DA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26A7CF8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3969" w:type="dxa"/>
            <w:vAlign w:val="center"/>
          </w:tcPr>
          <w:p w14:paraId="0A490778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</w:tr>
      <w:tr w:rsidR="00B24B9B" w14:paraId="1901B0FE" w14:textId="77777777" w:rsidTr="00AA5BF3">
        <w:trPr>
          <w:trHeight w:val="575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31C4E2" w14:textId="77777777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ADC5A" w14:textId="77777777" w:rsidR="00B24B9B" w:rsidRDefault="00B24B9B" w:rsidP="002F3FC3">
            <w:pPr>
              <w:jc w:val="right"/>
              <w:rPr>
                <w:rFonts w:ascii="Museo Sans 700" w:hAnsi="Museo Sans 700"/>
                <w:sz w:val="36"/>
                <w:szCs w:val="36"/>
              </w:rPr>
            </w:pPr>
            <w:r>
              <w:rPr>
                <w:rFonts w:ascii="Museo Sans 700" w:hAnsi="Museo Sans 700"/>
                <w:sz w:val="36"/>
                <w:szCs w:val="36"/>
              </w:rPr>
              <w:t>TOTAL: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BC4691F" w14:textId="6C46490B" w:rsidR="00B24B9B" w:rsidRDefault="00B24B9B" w:rsidP="002F3FC3">
            <w:pPr>
              <w:rPr>
                <w:rFonts w:ascii="Museo Sans 700" w:hAnsi="Museo Sans 700"/>
                <w:sz w:val="36"/>
                <w:szCs w:val="36"/>
              </w:rPr>
            </w:pPr>
          </w:p>
        </w:tc>
      </w:tr>
    </w:tbl>
    <w:p w14:paraId="7100C884" w14:textId="77777777" w:rsidR="00E94084" w:rsidRPr="00E94084" w:rsidRDefault="00E94084">
      <w:pPr>
        <w:rPr>
          <w:rFonts w:ascii="Arial" w:hAnsi="Arial" w:cs="Arial"/>
        </w:rPr>
      </w:pPr>
    </w:p>
    <w:sectPr w:rsidR="00E94084" w:rsidRPr="00E94084" w:rsidSect="00AA5BF3">
      <w:footerReference w:type="default" r:id="rId13"/>
      <w:pgSz w:w="15840" w:h="12240" w:orient="landscape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A90E" w14:textId="77777777" w:rsidR="00291B8A" w:rsidRDefault="00291B8A" w:rsidP="00AA5BF3">
      <w:pPr>
        <w:spacing w:after="0" w:line="240" w:lineRule="auto"/>
      </w:pPr>
      <w:r>
        <w:separator/>
      </w:r>
    </w:p>
  </w:endnote>
  <w:endnote w:type="continuationSeparator" w:id="0">
    <w:p w14:paraId="565DBCED" w14:textId="77777777" w:rsidR="00291B8A" w:rsidRDefault="00291B8A" w:rsidP="00AA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0FCCB" w14:textId="41FC007B" w:rsidR="00AA5BF3" w:rsidRDefault="00AA5BF3">
    <w:pPr>
      <w:pStyle w:val="Footer"/>
    </w:pPr>
    <w:r>
      <w:t>PEC Municipal Community Grants - In-Kind Request Budget Templat</w:t>
    </w:r>
    <w:r w:rsidR="009A228C">
      <w:t>e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126D" w14:textId="77777777" w:rsidR="00291B8A" w:rsidRDefault="00291B8A" w:rsidP="00AA5BF3">
      <w:pPr>
        <w:spacing w:after="0" w:line="240" w:lineRule="auto"/>
      </w:pPr>
      <w:r>
        <w:separator/>
      </w:r>
    </w:p>
  </w:footnote>
  <w:footnote w:type="continuationSeparator" w:id="0">
    <w:p w14:paraId="67506EEA" w14:textId="77777777" w:rsidR="00291B8A" w:rsidRDefault="00291B8A" w:rsidP="00AA5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E616F"/>
    <w:multiLevelType w:val="hybridMultilevel"/>
    <w:tmpl w:val="678E44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3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84"/>
    <w:rsid w:val="00283D80"/>
    <w:rsid w:val="00290776"/>
    <w:rsid w:val="00291B8A"/>
    <w:rsid w:val="002A7A45"/>
    <w:rsid w:val="002D6573"/>
    <w:rsid w:val="00335EC0"/>
    <w:rsid w:val="004D2630"/>
    <w:rsid w:val="004F2139"/>
    <w:rsid w:val="005128C2"/>
    <w:rsid w:val="00515C8C"/>
    <w:rsid w:val="00552271"/>
    <w:rsid w:val="00560CFB"/>
    <w:rsid w:val="00583ACC"/>
    <w:rsid w:val="005D3FAC"/>
    <w:rsid w:val="0060775C"/>
    <w:rsid w:val="0065793A"/>
    <w:rsid w:val="006C6325"/>
    <w:rsid w:val="00786146"/>
    <w:rsid w:val="007E062A"/>
    <w:rsid w:val="00840A71"/>
    <w:rsid w:val="008420AF"/>
    <w:rsid w:val="008602DE"/>
    <w:rsid w:val="008902F4"/>
    <w:rsid w:val="009A228C"/>
    <w:rsid w:val="00AA5BF3"/>
    <w:rsid w:val="00B24B9B"/>
    <w:rsid w:val="00B25940"/>
    <w:rsid w:val="00B644AC"/>
    <w:rsid w:val="00C2792E"/>
    <w:rsid w:val="00C431CF"/>
    <w:rsid w:val="00C73181"/>
    <w:rsid w:val="00CD752C"/>
    <w:rsid w:val="00D328C4"/>
    <w:rsid w:val="00DA33B3"/>
    <w:rsid w:val="00DB3079"/>
    <w:rsid w:val="00E94084"/>
    <w:rsid w:val="00F305FB"/>
    <w:rsid w:val="78309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B6DAD"/>
  <w15:chartTrackingRefBased/>
  <w15:docId w15:val="{589A6947-A4BE-49F9-8670-38C2C692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B9B"/>
  </w:style>
  <w:style w:type="paragraph" w:styleId="Heading1">
    <w:name w:val="heading 1"/>
    <w:basedOn w:val="Normal"/>
    <w:next w:val="Normal"/>
    <w:link w:val="Heading1Char"/>
    <w:uiPriority w:val="9"/>
    <w:qFormat/>
    <w:rsid w:val="00E94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0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0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0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0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0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0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0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0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0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0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0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44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4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5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BF3"/>
  </w:style>
  <w:style w:type="paragraph" w:styleId="Footer">
    <w:name w:val="footer"/>
    <w:basedOn w:val="Normal"/>
    <w:link w:val="FooterChar"/>
    <w:uiPriority w:val="99"/>
    <w:unhideWhenUsed/>
    <w:rsid w:val="00AA5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BF3"/>
  </w:style>
  <w:style w:type="character" w:styleId="FollowedHyperlink">
    <w:name w:val="FollowedHyperlink"/>
    <w:basedOn w:val="DefaultParagraphFont"/>
    <w:uiPriority w:val="99"/>
    <w:semiHidden/>
    <w:unhideWhenUsed/>
    <w:rsid w:val="00DB30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fennell@pecounty.on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vader@pecounty.on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rinceedwardcounty.civicweb.net/filepro/documents/319732/?preview=3458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5b4e37-c563-40cf-8501-ca3614660fad" xsi:nil="true"/>
    <lcf76f155ced4ddcb4097134ff3c332f xmlns="3814730c-2581-4765-9e44-7ede8d08645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F87D66CD9F144B0AA6CF0A362552D" ma:contentTypeVersion="19" ma:contentTypeDescription="Create a new document." ma:contentTypeScope="" ma:versionID="a0960b06ace5b39ea56ab90528d57d5c">
  <xsd:schema xmlns:xsd="http://www.w3.org/2001/XMLSchema" xmlns:xs="http://www.w3.org/2001/XMLSchema" xmlns:p="http://schemas.microsoft.com/office/2006/metadata/properties" xmlns:ns2="3814730c-2581-4765-9e44-7ede8d086450" xmlns:ns3="705b4e37-c563-40cf-8501-ca3614660fad" targetNamespace="http://schemas.microsoft.com/office/2006/metadata/properties" ma:root="true" ma:fieldsID="54b7736287bd3e95d78ccbbc989f6440" ns2:_="" ns3:_="">
    <xsd:import namespace="3814730c-2581-4765-9e44-7ede8d086450"/>
    <xsd:import namespace="705b4e37-c563-40cf-8501-ca3614660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4730c-2581-4765-9e44-7ede8d086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e237e4-bc6c-41fd-8f05-bdc487fd4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b4e37-c563-40cf-8501-ca3614660f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3446e4-502d-403c-af51-f3d04d36fd0b}" ma:internalName="TaxCatchAll" ma:showField="CatchAllData" ma:web="705b4e37-c563-40cf-8501-ca3614660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D1820-7C19-47A7-AD8F-92C4571FC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CE5BF-9E32-4378-ABA7-2CBCAD6A9E8B}">
  <ds:schemaRefs>
    <ds:schemaRef ds:uri="http://schemas.microsoft.com/office/2006/metadata/properties"/>
    <ds:schemaRef ds:uri="http://schemas.microsoft.com/office/infopath/2007/PartnerControls"/>
    <ds:schemaRef ds:uri="705b4e37-c563-40cf-8501-ca3614660fad"/>
    <ds:schemaRef ds:uri="3814730c-2581-4765-9e44-7ede8d086450"/>
  </ds:schemaRefs>
</ds:datastoreItem>
</file>

<file path=customXml/itemProps3.xml><?xml version="1.0" encoding="utf-8"?>
<ds:datastoreItem xmlns:ds="http://schemas.openxmlformats.org/officeDocument/2006/customXml" ds:itemID="{95ECC2CC-73F3-41EA-B3F8-85C381AB5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4730c-2581-4765-9e44-7ede8d086450"/>
    <ds:schemaRef ds:uri="705b4e37-c563-40cf-8501-ca3614660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Snepsts</dc:creator>
  <cp:keywords/>
  <dc:description/>
  <cp:lastModifiedBy>Gillian Armstrong</cp:lastModifiedBy>
  <cp:revision>2</cp:revision>
  <cp:lastPrinted>2026-02-04T20:05:00Z</cp:lastPrinted>
  <dcterms:created xsi:type="dcterms:W3CDTF">2026-07-21T15:12:00Z</dcterms:created>
  <dcterms:modified xsi:type="dcterms:W3CDTF">2026-07-21T15:12:00Z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0x0101007E0F87D66CD9F144B0AA6CF0A362552D</vt:lpwstr>
  </property>
  <property fmtid="{D5CDD505-2E9C-101B-9397-08002B2CF9AE}" pid="3" name="MediaServiceImageTags">
    <vt:lpwstr/>
  </property>
</Properties>
</file>